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B7414" w14:textId="27AD8077" w:rsidR="00E43DE2" w:rsidRDefault="00530469" w:rsidP="00CD250C">
      <w:pPr>
        <w:spacing w:after="0" w:line="240" w:lineRule="auto"/>
        <w:jc w:val="right"/>
        <w:rPr>
          <w:lang w:val="en-GB"/>
        </w:rPr>
      </w:pPr>
      <w:r>
        <w:rPr>
          <w:lang w:val="en-GB"/>
        </w:rPr>
        <w:t>Annex No. 19 to SPC</w:t>
      </w:r>
    </w:p>
    <w:p w14:paraId="2F1BF4E4" w14:textId="77777777" w:rsidR="00CD250C" w:rsidRDefault="00CD250C" w:rsidP="00CD250C">
      <w:pPr>
        <w:spacing w:after="0" w:line="240" w:lineRule="auto"/>
        <w:jc w:val="right"/>
        <w:rPr>
          <w:lang w:val="en-GB"/>
        </w:rPr>
      </w:pPr>
    </w:p>
    <w:p w14:paraId="50A05415" w14:textId="77777777" w:rsidR="00CD250C" w:rsidRPr="00530469" w:rsidRDefault="00CD250C" w:rsidP="00CD250C">
      <w:pPr>
        <w:spacing w:after="0" w:line="240" w:lineRule="auto"/>
        <w:jc w:val="right"/>
        <w:rPr>
          <w:lang w:val="en-GB"/>
        </w:rPr>
      </w:pPr>
    </w:p>
    <w:p w14:paraId="47ECC9FF" w14:textId="77777777" w:rsidR="00346BAD" w:rsidRPr="00530469" w:rsidRDefault="00346BAD" w:rsidP="00CD250C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cstheme="minorHAnsi"/>
          <w:lang w:val="en-GB"/>
        </w:rPr>
      </w:pPr>
      <w:r w:rsidRPr="00530469">
        <w:rPr>
          <w:rFonts w:eastAsia="Calibri" w:cstheme="minorHAnsi"/>
          <w:lang w:val="en-GB"/>
        </w:rPr>
        <w:tab/>
        <w:t xml:space="preserve"> </w:t>
      </w:r>
    </w:p>
    <w:p w14:paraId="4FAE6E43" w14:textId="3CABD333" w:rsidR="00346BAD" w:rsidRDefault="00346BAD" w:rsidP="00CD250C">
      <w:pPr>
        <w:shd w:val="clear" w:color="auto" w:fill="FFFFFF"/>
        <w:suppressAutoHyphens/>
        <w:spacing w:after="0" w:line="240" w:lineRule="auto"/>
        <w:ind w:right="-178"/>
        <w:jc w:val="center"/>
        <w:rPr>
          <w:rFonts w:cstheme="minorHAnsi"/>
          <w:i/>
          <w:iCs/>
          <w:lang w:val="en-GB"/>
        </w:rPr>
      </w:pPr>
      <w:r w:rsidRPr="00B16FDB">
        <w:rPr>
          <w:rFonts w:cstheme="minorHAnsi"/>
          <w:i/>
          <w:iCs/>
          <w:lang w:val="en-GB"/>
        </w:rPr>
        <w:t>(</w:t>
      </w:r>
      <w:r w:rsidR="00B16FDB">
        <w:rPr>
          <w:rFonts w:cstheme="minorHAnsi"/>
          <w:i/>
          <w:iCs/>
          <w:lang w:val="en-GB"/>
        </w:rPr>
        <w:t>name of the Supplier</w:t>
      </w:r>
      <w:r w:rsidRPr="00B16FDB">
        <w:rPr>
          <w:rFonts w:cstheme="minorHAnsi"/>
          <w:i/>
          <w:iCs/>
          <w:lang w:val="en-GB"/>
        </w:rPr>
        <w:t>)</w:t>
      </w:r>
    </w:p>
    <w:p w14:paraId="299FADE5" w14:textId="77777777" w:rsidR="00CD250C" w:rsidRPr="00B16FDB" w:rsidRDefault="00CD250C" w:rsidP="00CD250C">
      <w:pPr>
        <w:shd w:val="clear" w:color="auto" w:fill="FFFFFF"/>
        <w:suppressAutoHyphens/>
        <w:spacing w:after="0" w:line="240" w:lineRule="auto"/>
        <w:ind w:right="-178"/>
        <w:jc w:val="center"/>
        <w:rPr>
          <w:rFonts w:cstheme="minorHAnsi"/>
          <w:i/>
          <w:iCs/>
          <w:lang w:val="en-GB"/>
        </w:rPr>
      </w:pPr>
    </w:p>
    <w:p w14:paraId="71C8D9F4" w14:textId="77777777" w:rsidR="00346BAD" w:rsidRPr="00530469" w:rsidRDefault="00346BAD" w:rsidP="00CD250C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eastAsia="Calibri" w:cstheme="minorHAnsi"/>
          <w:lang w:val="en-GB"/>
        </w:rPr>
      </w:pPr>
      <w:r w:rsidRPr="00530469">
        <w:rPr>
          <w:rFonts w:eastAsia="Calibri" w:cstheme="minorHAnsi"/>
          <w:lang w:val="en-GB"/>
        </w:rPr>
        <w:tab/>
      </w:r>
    </w:p>
    <w:p w14:paraId="415E48C5" w14:textId="193B15CE" w:rsidR="00346BAD" w:rsidRPr="00BB3E23" w:rsidRDefault="00346BAD" w:rsidP="00CD250C">
      <w:pPr>
        <w:suppressAutoHyphens/>
        <w:spacing w:after="0" w:line="240" w:lineRule="auto"/>
        <w:jc w:val="center"/>
        <w:textAlignment w:val="baseline"/>
        <w:rPr>
          <w:rFonts w:cstheme="minorHAnsi"/>
          <w:i/>
          <w:lang w:val="en-GB"/>
        </w:rPr>
      </w:pPr>
      <w:r w:rsidRPr="00BB3E23">
        <w:rPr>
          <w:rFonts w:eastAsia="Calibri" w:cstheme="minorHAnsi"/>
          <w:i/>
          <w:lang w:val="en-GB"/>
        </w:rPr>
        <w:t>(ad</w:t>
      </w:r>
      <w:r w:rsidR="00BB3E23">
        <w:rPr>
          <w:rFonts w:eastAsia="Calibri" w:cstheme="minorHAnsi"/>
          <w:i/>
          <w:lang w:val="en-GB"/>
        </w:rPr>
        <w:t xml:space="preserve">dressee </w:t>
      </w:r>
      <w:r w:rsidRPr="00BB3E23">
        <w:rPr>
          <w:rFonts w:eastAsia="Calibri" w:cstheme="minorHAnsi"/>
          <w:i/>
          <w:lang w:val="en-GB"/>
        </w:rPr>
        <w:t>(</w:t>
      </w:r>
      <w:r w:rsidR="00BB3E23">
        <w:rPr>
          <w:rFonts w:eastAsia="Calibri" w:cstheme="minorHAnsi"/>
          <w:i/>
          <w:lang w:val="en-GB"/>
        </w:rPr>
        <w:t>name of the Contracting Authority)</w:t>
      </w:r>
      <w:r w:rsidRPr="00BB3E23">
        <w:rPr>
          <w:rFonts w:eastAsia="Calibri" w:cstheme="minorHAnsi"/>
          <w:i/>
          <w:lang w:val="en-GB"/>
        </w:rPr>
        <w:t>)</w:t>
      </w:r>
    </w:p>
    <w:p w14:paraId="35B783CE" w14:textId="77777777" w:rsidR="00D34D80" w:rsidRPr="00530469" w:rsidRDefault="00D34D80" w:rsidP="00CD250C">
      <w:pPr>
        <w:spacing w:after="0" w:line="240" w:lineRule="auto"/>
        <w:rPr>
          <w:lang w:val="en-GB"/>
        </w:rPr>
      </w:pPr>
    </w:p>
    <w:p w14:paraId="712058E9" w14:textId="77777777" w:rsidR="006E66C3" w:rsidRPr="00530469" w:rsidRDefault="006E66C3" w:rsidP="00CD250C">
      <w:pPr>
        <w:spacing w:after="0" w:line="240" w:lineRule="auto"/>
        <w:jc w:val="center"/>
        <w:rPr>
          <w:rFonts w:cstheme="minorHAnsi"/>
          <w:b/>
          <w:sz w:val="24"/>
          <w:szCs w:val="24"/>
          <w:lang w:val="en-GB"/>
        </w:rPr>
      </w:pPr>
    </w:p>
    <w:p w14:paraId="00FFCDDF" w14:textId="3FDDB848" w:rsidR="006E66C3" w:rsidRPr="00530469" w:rsidRDefault="00B16FDB" w:rsidP="00CD250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lang w:val="en-GB"/>
        </w:rPr>
      </w:pPr>
      <w:r>
        <w:rPr>
          <w:rFonts w:cstheme="minorHAnsi"/>
          <w:b/>
          <w:bCs/>
          <w:lang w:val="en-GB"/>
        </w:rPr>
        <w:t>DECLARATION OF THE SUPPLIER</w:t>
      </w:r>
    </w:p>
    <w:p w14:paraId="708994CA" w14:textId="1E7E358F" w:rsidR="006E66C3" w:rsidRPr="00530469" w:rsidRDefault="006E66C3" w:rsidP="00CD250C">
      <w:pPr>
        <w:shd w:val="clear" w:color="auto" w:fill="FFFFFF"/>
        <w:spacing w:after="0" w:line="240" w:lineRule="auto"/>
        <w:jc w:val="center"/>
        <w:rPr>
          <w:rFonts w:cstheme="minorHAnsi"/>
          <w:b/>
          <w:bCs/>
          <w:lang w:val="en-GB"/>
        </w:rPr>
      </w:pPr>
      <w:r w:rsidRPr="00530469">
        <w:rPr>
          <w:rFonts w:cstheme="minorHAnsi"/>
          <w:lang w:val="en-GB"/>
        </w:rPr>
        <w:t>_____________</w:t>
      </w:r>
      <w:r w:rsidRPr="00530469">
        <w:rPr>
          <w:rFonts w:cstheme="minorHAnsi"/>
          <w:b/>
          <w:bCs/>
          <w:lang w:val="en-GB"/>
        </w:rPr>
        <w:t xml:space="preserve"> </w:t>
      </w:r>
      <w:r w:rsidRPr="00530469">
        <w:rPr>
          <w:rFonts w:cstheme="minorHAnsi"/>
          <w:lang w:val="en-GB"/>
        </w:rPr>
        <w:t>N</w:t>
      </w:r>
      <w:r w:rsidR="00B16FDB">
        <w:rPr>
          <w:rFonts w:cstheme="minorHAnsi"/>
          <w:lang w:val="en-GB"/>
        </w:rPr>
        <w:t>o</w:t>
      </w:r>
      <w:r w:rsidRPr="00530469">
        <w:rPr>
          <w:rFonts w:cstheme="minorHAnsi"/>
          <w:lang w:val="en-GB"/>
        </w:rPr>
        <w:t>.______</w:t>
      </w:r>
    </w:p>
    <w:p w14:paraId="691DECBD" w14:textId="5E863008" w:rsidR="006E66C3" w:rsidRPr="00530469" w:rsidRDefault="006E66C3" w:rsidP="00CD250C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  <w:lang w:val="en-GB"/>
        </w:rPr>
      </w:pPr>
      <w:r w:rsidRPr="00530469">
        <w:rPr>
          <w:rFonts w:cstheme="minorHAnsi"/>
          <w:bCs/>
          <w:i/>
          <w:iCs/>
          <w:color w:val="000000"/>
          <w:sz w:val="20"/>
          <w:szCs w:val="20"/>
          <w:lang w:val="en-GB"/>
        </w:rPr>
        <w:t xml:space="preserve">           (</w:t>
      </w:r>
      <w:r w:rsidR="00B16FDB">
        <w:rPr>
          <w:rFonts w:cstheme="minorHAnsi"/>
          <w:bCs/>
          <w:i/>
          <w:iCs/>
          <w:color w:val="000000"/>
          <w:sz w:val="20"/>
          <w:szCs w:val="20"/>
          <w:lang w:val="en-GB"/>
        </w:rPr>
        <w:t>date</w:t>
      </w:r>
      <w:r w:rsidRPr="00530469">
        <w:rPr>
          <w:rFonts w:cstheme="minorHAnsi"/>
          <w:bCs/>
          <w:i/>
          <w:iCs/>
          <w:color w:val="000000"/>
          <w:sz w:val="20"/>
          <w:szCs w:val="20"/>
          <w:lang w:val="en-GB"/>
        </w:rPr>
        <w:t>)</w:t>
      </w:r>
    </w:p>
    <w:p w14:paraId="3C0FEE7E" w14:textId="77777777" w:rsidR="006E66C3" w:rsidRPr="00530469" w:rsidRDefault="006E66C3" w:rsidP="00CD250C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  <w:lang w:val="en-GB"/>
        </w:rPr>
      </w:pPr>
    </w:p>
    <w:p w14:paraId="4A3D3DD3" w14:textId="77777777" w:rsidR="006E66C3" w:rsidRPr="00530469" w:rsidRDefault="006E66C3" w:rsidP="00CD250C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  <w:lang w:val="en-GB"/>
        </w:rPr>
      </w:pPr>
      <w:r w:rsidRPr="00530469">
        <w:rPr>
          <w:rFonts w:cstheme="minorHAnsi"/>
          <w:bCs/>
          <w:color w:val="000000"/>
          <w:lang w:val="en-GB"/>
        </w:rPr>
        <w:t>_____________</w:t>
      </w:r>
    </w:p>
    <w:p w14:paraId="2A79B0A1" w14:textId="127ED33C" w:rsidR="006E66C3" w:rsidRPr="00BB3E23" w:rsidRDefault="006E66C3" w:rsidP="00CD250C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  <w:lang w:val="en-GB"/>
        </w:rPr>
      </w:pPr>
      <w:r w:rsidRPr="00BB3E23">
        <w:rPr>
          <w:rFonts w:cstheme="minorHAnsi"/>
          <w:bCs/>
          <w:i/>
          <w:iCs/>
          <w:color w:val="000000"/>
          <w:sz w:val="20"/>
          <w:szCs w:val="20"/>
          <w:lang w:val="en-GB"/>
        </w:rPr>
        <w:t>(</w:t>
      </w:r>
      <w:r w:rsidR="00BB3E23">
        <w:rPr>
          <w:rFonts w:cstheme="minorHAnsi"/>
          <w:bCs/>
          <w:i/>
          <w:iCs/>
          <w:color w:val="000000"/>
          <w:sz w:val="20"/>
          <w:szCs w:val="20"/>
          <w:lang w:val="en-GB"/>
        </w:rPr>
        <w:t>place of conclusion</w:t>
      </w:r>
      <w:r w:rsidRPr="00BB3E23">
        <w:rPr>
          <w:rFonts w:cstheme="minorHAnsi"/>
          <w:bCs/>
          <w:i/>
          <w:iCs/>
          <w:color w:val="000000"/>
          <w:sz w:val="20"/>
          <w:szCs w:val="20"/>
          <w:lang w:val="en-GB"/>
        </w:rPr>
        <w:t>)</w:t>
      </w:r>
    </w:p>
    <w:p w14:paraId="1979D653" w14:textId="77777777" w:rsidR="006E66C3" w:rsidRPr="004D1E9F" w:rsidRDefault="006E66C3" w:rsidP="00CD250C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lang w:val="en-GB"/>
        </w:rPr>
      </w:pPr>
    </w:p>
    <w:p w14:paraId="277B8937" w14:textId="77777777" w:rsidR="004D1E9F" w:rsidRPr="004D1E9F" w:rsidRDefault="004D1E9F" w:rsidP="00CD250C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lang w:val="en-GB"/>
        </w:rPr>
      </w:pPr>
    </w:p>
    <w:p w14:paraId="721FECB7" w14:textId="0524DC34" w:rsidR="006E66C3" w:rsidRPr="00530469" w:rsidRDefault="003344DD" w:rsidP="00CD250C">
      <w:pPr>
        <w:tabs>
          <w:tab w:val="left" w:pos="851"/>
        </w:tabs>
        <w:snapToGrid w:val="0"/>
        <w:spacing w:after="0" w:line="240" w:lineRule="auto"/>
        <w:jc w:val="both"/>
        <w:rPr>
          <w:rFonts w:cstheme="minorHAnsi"/>
          <w:spacing w:val="-2"/>
          <w:lang w:val="en-GB"/>
        </w:rPr>
      </w:pPr>
      <w:r>
        <w:rPr>
          <w:rFonts w:cstheme="minorHAnsi"/>
          <w:spacing w:val="-2"/>
          <w:lang w:val="en-GB"/>
        </w:rPr>
        <w:t>I</w:t>
      </w:r>
      <w:r w:rsidR="006E66C3" w:rsidRPr="00530469">
        <w:rPr>
          <w:rFonts w:cstheme="minorHAnsi"/>
          <w:spacing w:val="-2"/>
          <w:lang w:val="en-GB"/>
        </w:rPr>
        <w:t xml:space="preserve">, </w:t>
      </w:r>
      <w:r w:rsidR="004D1E9F">
        <w:rPr>
          <w:rFonts w:cstheme="minorHAnsi"/>
          <w:spacing w:val="-2"/>
          <w:u w:val="single"/>
          <w:lang w:val="en-GB"/>
        </w:rPr>
        <w:tab/>
      </w:r>
      <w:r w:rsidR="004D1E9F">
        <w:rPr>
          <w:rFonts w:cstheme="minorHAnsi"/>
          <w:spacing w:val="-2"/>
          <w:u w:val="single"/>
          <w:lang w:val="en-GB"/>
        </w:rPr>
        <w:tab/>
      </w:r>
      <w:r w:rsidR="004D1E9F">
        <w:rPr>
          <w:rFonts w:cstheme="minorHAnsi"/>
          <w:spacing w:val="-2"/>
          <w:u w:val="single"/>
          <w:lang w:val="en-GB"/>
        </w:rPr>
        <w:tab/>
      </w:r>
      <w:r w:rsidR="004D1E9F">
        <w:rPr>
          <w:rFonts w:cstheme="minorHAnsi"/>
          <w:spacing w:val="-2"/>
          <w:u w:val="single"/>
          <w:lang w:val="en-GB"/>
        </w:rPr>
        <w:tab/>
      </w:r>
      <w:r w:rsidR="004D1E9F">
        <w:rPr>
          <w:rFonts w:cstheme="minorHAnsi"/>
          <w:spacing w:val="-2"/>
          <w:u w:val="single"/>
          <w:lang w:val="en-GB"/>
        </w:rPr>
        <w:tab/>
      </w:r>
      <w:r w:rsidR="004D1E9F">
        <w:rPr>
          <w:rFonts w:cstheme="minorHAnsi"/>
          <w:spacing w:val="-2"/>
          <w:u w:val="single"/>
          <w:lang w:val="en-GB"/>
        </w:rPr>
        <w:tab/>
      </w:r>
      <w:r w:rsidR="004D1E9F">
        <w:rPr>
          <w:rFonts w:cstheme="minorHAnsi"/>
          <w:spacing w:val="-2"/>
          <w:u w:val="single"/>
          <w:lang w:val="en-GB"/>
        </w:rPr>
        <w:tab/>
      </w:r>
      <w:r w:rsidR="004D1E9F">
        <w:rPr>
          <w:rFonts w:cstheme="minorHAnsi"/>
          <w:spacing w:val="-2"/>
          <w:u w:val="single"/>
          <w:lang w:val="en-GB"/>
        </w:rPr>
        <w:tab/>
      </w:r>
      <w:r w:rsidR="006E66C3" w:rsidRPr="00530469">
        <w:rPr>
          <w:rFonts w:cstheme="minorHAnsi"/>
          <w:spacing w:val="-2"/>
          <w:lang w:val="en-GB"/>
        </w:rPr>
        <w:t>,</w:t>
      </w:r>
    </w:p>
    <w:p w14:paraId="4DC91C05" w14:textId="22BF0E26" w:rsidR="006E66C3" w:rsidRPr="00530469" w:rsidRDefault="003344DD" w:rsidP="00CD250C">
      <w:pPr>
        <w:tabs>
          <w:tab w:val="left" w:pos="851"/>
        </w:tabs>
        <w:snapToGrid w:val="0"/>
        <w:spacing w:after="0" w:line="240" w:lineRule="auto"/>
        <w:jc w:val="both"/>
        <w:rPr>
          <w:rFonts w:cstheme="minorHAnsi"/>
          <w:i/>
          <w:iCs/>
          <w:spacing w:val="-2"/>
          <w:sz w:val="20"/>
          <w:szCs w:val="20"/>
          <w:lang w:val="en-GB"/>
        </w:rPr>
      </w:pPr>
      <w:r>
        <w:rPr>
          <w:rFonts w:cstheme="minorHAnsi"/>
          <w:spacing w:val="-2"/>
          <w:lang w:val="en-GB"/>
        </w:rPr>
        <w:tab/>
      </w:r>
      <w:r w:rsidR="006E66C3" w:rsidRPr="00530469">
        <w:rPr>
          <w:rFonts w:cstheme="minorHAnsi"/>
          <w:i/>
          <w:iCs/>
          <w:spacing w:val="-2"/>
          <w:sz w:val="20"/>
          <w:szCs w:val="20"/>
          <w:lang w:val="en-GB"/>
        </w:rPr>
        <w:t>(</w:t>
      </w:r>
      <w:r>
        <w:rPr>
          <w:rFonts w:cstheme="minorHAnsi"/>
          <w:i/>
          <w:iCs/>
          <w:spacing w:val="-2"/>
          <w:sz w:val="20"/>
          <w:szCs w:val="20"/>
          <w:lang w:val="en-GB"/>
        </w:rPr>
        <w:t xml:space="preserve">position, name and surname of the CEO of the Supplier or a person authorised by the Supplier) </w:t>
      </w:r>
    </w:p>
    <w:p w14:paraId="3744C941" w14:textId="77777777" w:rsidR="006E66C3" w:rsidRPr="00530469" w:rsidRDefault="006E66C3" w:rsidP="00CD250C">
      <w:pPr>
        <w:snapToGrid w:val="0"/>
        <w:spacing w:after="0" w:line="240" w:lineRule="auto"/>
        <w:jc w:val="both"/>
        <w:rPr>
          <w:rFonts w:cstheme="minorHAnsi"/>
          <w:spacing w:val="-2"/>
          <w:lang w:val="en-GB"/>
        </w:rPr>
      </w:pPr>
    </w:p>
    <w:p w14:paraId="64E9897E" w14:textId="12D2AA30" w:rsidR="006E66C3" w:rsidRPr="00530469" w:rsidRDefault="003344DD" w:rsidP="00CD250C">
      <w:pPr>
        <w:snapToGrid w:val="0"/>
        <w:spacing w:after="0" w:line="240" w:lineRule="auto"/>
        <w:jc w:val="both"/>
        <w:rPr>
          <w:rFonts w:cstheme="minorHAnsi"/>
          <w:spacing w:val="-2"/>
          <w:lang w:val="en-GB"/>
        </w:rPr>
      </w:pPr>
      <w:r>
        <w:rPr>
          <w:rFonts w:cstheme="minorHAnsi"/>
          <w:spacing w:val="-2"/>
          <w:lang w:val="en-GB"/>
        </w:rPr>
        <w:t>hereby confirm that</w:t>
      </w:r>
      <w:r w:rsidR="004D1E9F">
        <w:rPr>
          <w:rFonts w:cstheme="minorHAnsi"/>
          <w:spacing w:val="-2"/>
          <w:lang w:val="en-GB"/>
        </w:rPr>
        <w:t xml:space="preserve"> </w:t>
      </w:r>
      <w:r w:rsidR="004D1E9F">
        <w:rPr>
          <w:rFonts w:cstheme="minorHAnsi"/>
          <w:spacing w:val="-2"/>
          <w:u w:val="single"/>
          <w:lang w:val="en-GB"/>
        </w:rPr>
        <w:tab/>
      </w:r>
      <w:r w:rsidR="004D1E9F">
        <w:rPr>
          <w:rFonts w:cstheme="minorHAnsi"/>
          <w:spacing w:val="-2"/>
          <w:u w:val="single"/>
          <w:lang w:val="en-GB"/>
        </w:rPr>
        <w:tab/>
      </w:r>
      <w:r w:rsidR="004D1E9F">
        <w:rPr>
          <w:rFonts w:cstheme="minorHAnsi"/>
          <w:spacing w:val="-2"/>
          <w:u w:val="single"/>
          <w:lang w:val="en-GB"/>
        </w:rPr>
        <w:tab/>
      </w:r>
      <w:r w:rsidR="004D1E9F">
        <w:rPr>
          <w:rFonts w:cstheme="minorHAnsi"/>
          <w:spacing w:val="-2"/>
          <w:u w:val="single"/>
          <w:lang w:val="en-GB"/>
        </w:rPr>
        <w:tab/>
      </w:r>
      <w:r w:rsidR="004D1E9F">
        <w:rPr>
          <w:rFonts w:cstheme="minorHAnsi"/>
          <w:spacing w:val="-2"/>
          <w:lang w:val="en-GB"/>
        </w:rPr>
        <w:t xml:space="preserve"> </w:t>
      </w:r>
      <w:r>
        <w:rPr>
          <w:rFonts w:cstheme="minorHAnsi"/>
          <w:spacing w:val="-2"/>
          <w:lang w:val="en-GB"/>
        </w:rPr>
        <w:t>managed</w:t>
      </w:r>
      <w:r w:rsidR="004D1E9F">
        <w:rPr>
          <w:rFonts w:cstheme="minorHAnsi"/>
          <w:spacing w:val="-2"/>
          <w:lang w:val="en-GB"/>
        </w:rPr>
        <w:t>/represented by me</w:t>
      </w:r>
      <w:r w:rsidR="006E66C3" w:rsidRPr="00530469">
        <w:rPr>
          <w:rFonts w:cstheme="minorHAnsi"/>
          <w:spacing w:val="-2"/>
          <w:lang w:val="en-GB"/>
        </w:rPr>
        <w:t>,</w:t>
      </w:r>
    </w:p>
    <w:p w14:paraId="6E4CA088" w14:textId="2C9A4A1B" w:rsidR="006E66C3" w:rsidRPr="00530469" w:rsidRDefault="006E66C3" w:rsidP="00CD250C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  <w:lang w:val="en-GB"/>
        </w:rPr>
      </w:pPr>
      <w:r w:rsidRPr="00530469">
        <w:rPr>
          <w:rFonts w:cstheme="minorHAnsi"/>
          <w:i/>
          <w:iCs/>
          <w:spacing w:val="-2"/>
          <w:sz w:val="20"/>
          <w:szCs w:val="20"/>
          <w:lang w:val="en-GB"/>
        </w:rPr>
        <w:t>(</w:t>
      </w:r>
      <w:r w:rsidR="003344DD">
        <w:rPr>
          <w:rFonts w:cstheme="minorHAnsi"/>
          <w:i/>
          <w:iCs/>
          <w:spacing w:val="-2"/>
          <w:sz w:val="20"/>
          <w:szCs w:val="20"/>
          <w:lang w:val="en-GB"/>
        </w:rPr>
        <w:t>name of the Supplier</w:t>
      </w:r>
      <w:r w:rsidRPr="00530469">
        <w:rPr>
          <w:rFonts w:cstheme="minorHAnsi"/>
          <w:i/>
          <w:iCs/>
          <w:spacing w:val="-2"/>
          <w:sz w:val="20"/>
          <w:szCs w:val="20"/>
          <w:lang w:val="en-GB"/>
        </w:rPr>
        <w:t>)</w:t>
      </w:r>
    </w:p>
    <w:p w14:paraId="0CB7619E" w14:textId="77777777" w:rsidR="006E66C3" w:rsidRPr="00530469" w:rsidRDefault="006E66C3" w:rsidP="00CD250C">
      <w:pPr>
        <w:snapToGrid w:val="0"/>
        <w:spacing w:after="0" w:line="240" w:lineRule="auto"/>
        <w:jc w:val="both"/>
        <w:rPr>
          <w:rFonts w:cstheme="minorHAnsi"/>
          <w:spacing w:val="-2"/>
          <w:lang w:val="en-GB"/>
        </w:rPr>
      </w:pPr>
    </w:p>
    <w:p w14:paraId="1C4702F4" w14:textId="77777777" w:rsidR="004D1E9F" w:rsidRDefault="004D1E9F" w:rsidP="00CD250C">
      <w:pPr>
        <w:snapToGrid w:val="0"/>
        <w:spacing w:after="0" w:line="240" w:lineRule="auto"/>
        <w:jc w:val="both"/>
        <w:rPr>
          <w:rFonts w:cstheme="minorHAnsi"/>
          <w:spacing w:val="-2"/>
          <w:u w:val="single"/>
          <w:lang w:val="en-GB"/>
        </w:rPr>
      </w:pPr>
      <w:r>
        <w:rPr>
          <w:rFonts w:cstheme="minorHAnsi"/>
          <w:spacing w:val="-2"/>
          <w:lang w:val="en-GB"/>
        </w:rPr>
        <w:t xml:space="preserve">participating in </w:t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</w:p>
    <w:p w14:paraId="199A5391" w14:textId="40AC6058" w:rsidR="004D1E9F" w:rsidRPr="004D1E9F" w:rsidRDefault="004D1E9F" w:rsidP="00CD250C">
      <w:pPr>
        <w:snapToGrid w:val="0"/>
        <w:spacing w:after="0" w:line="240" w:lineRule="auto"/>
        <w:jc w:val="both"/>
        <w:rPr>
          <w:rFonts w:cstheme="minorHAnsi"/>
          <w:i/>
          <w:iCs/>
          <w:spacing w:val="-2"/>
          <w:sz w:val="20"/>
          <w:szCs w:val="20"/>
          <w:lang w:val="en-GB"/>
        </w:rPr>
      </w:pPr>
      <w:r>
        <w:rPr>
          <w:rFonts w:cstheme="minorHAnsi"/>
          <w:spacing w:val="-2"/>
          <w:lang w:val="en-GB"/>
        </w:rPr>
        <w:tab/>
      </w:r>
      <w:r>
        <w:rPr>
          <w:rFonts w:cstheme="minorHAnsi"/>
          <w:spacing w:val="-2"/>
          <w:lang w:val="en-GB"/>
        </w:rPr>
        <w:tab/>
      </w:r>
      <w:r w:rsidRPr="004D1E9F">
        <w:rPr>
          <w:rFonts w:cstheme="minorHAnsi"/>
          <w:i/>
          <w:iCs/>
          <w:spacing w:val="-2"/>
          <w:sz w:val="20"/>
          <w:szCs w:val="20"/>
          <w:lang w:val="en-GB"/>
        </w:rPr>
        <w:t>(name of the Procurement object, name of the Procurement)</w:t>
      </w:r>
    </w:p>
    <w:p w14:paraId="7A78897D" w14:textId="77777777" w:rsidR="004D1E9F" w:rsidRDefault="004D1E9F" w:rsidP="00CD250C">
      <w:pPr>
        <w:snapToGrid w:val="0"/>
        <w:spacing w:after="0" w:line="240" w:lineRule="auto"/>
        <w:jc w:val="both"/>
        <w:rPr>
          <w:rFonts w:cstheme="minorHAnsi"/>
          <w:spacing w:val="-2"/>
          <w:lang w:val="en-GB"/>
        </w:rPr>
      </w:pPr>
    </w:p>
    <w:p w14:paraId="7228A690" w14:textId="47688595" w:rsidR="006E66C3" w:rsidRDefault="004D1E9F" w:rsidP="00CD250C">
      <w:pPr>
        <w:snapToGrid w:val="0"/>
        <w:spacing w:after="0" w:line="240" w:lineRule="auto"/>
        <w:jc w:val="both"/>
        <w:rPr>
          <w:rFonts w:cstheme="minorHAnsi"/>
          <w:spacing w:val="-2"/>
          <w:u w:val="single"/>
          <w:lang w:val="en-GB"/>
        </w:rPr>
      </w:pPr>
      <w:r>
        <w:rPr>
          <w:rFonts w:cstheme="minorHAnsi"/>
          <w:spacing w:val="-2"/>
          <w:lang w:val="en-GB"/>
        </w:rPr>
        <w:t xml:space="preserve">implemented by </w:t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</w:p>
    <w:p w14:paraId="1C8ADD0C" w14:textId="201FAB7C" w:rsidR="006E66C3" w:rsidRPr="004D1E9F" w:rsidRDefault="004D1E9F" w:rsidP="00CD250C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  <w:lang w:val="en-GB"/>
        </w:rPr>
      </w:pPr>
      <w:r w:rsidRPr="004D1E9F">
        <w:rPr>
          <w:rFonts w:cstheme="minorHAnsi"/>
          <w:spacing w:val="-2"/>
          <w:lang w:val="en-GB"/>
        </w:rPr>
        <w:tab/>
      </w:r>
      <w:r w:rsidRPr="004D1E9F">
        <w:rPr>
          <w:rFonts w:cstheme="minorHAnsi"/>
          <w:spacing w:val="-2"/>
          <w:lang w:val="en-GB"/>
        </w:rPr>
        <w:tab/>
      </w:r>
      <w:r w:rsidR="006E66C3" w:rsidRPr="00530469">
        <w:rPr>
          <w:rFonts w:cstheme="minorHAnsi"/>
          <w:i/>
          <w:iCs/>
          <w:spacing w:val="-2"/>
          <w:sz w:val="20"/>
          <w:szCs w:val="20"/>
          <w:lang w:val="en-GB"/>
        </w:rPr>
        <w:t>(</w:t>
      </w:r>
      <w:r>
        <w:rPr>
          <w:rFonts w:cstheme="minorHAnsi"/>
          <w:i/>
          <w:iCs/>
          <w:spacing w:val="-2"/>
          <w:sz w:val="20"/>
          <w:szCs w:val="20"/>
          <w:lang w:val="en-GB"/>
        </w:rPr>
        <w:t>name of the Contracting Authority</w:t>
      </w:r>
      <w:r w:rsidR="006E66C3" w:rsidRPr="00530469">
        <w:rPr>
          <w:rFonts w:cstheme="minorHAnsi"/>
          <w:i/>
          <w:iCs/>
          <w:spacing w:val="-2"/>
          <w:sz w:val="20"/>
          <w:szCs w:val="20"/>
          <w:lang w:val="en-GB"/>
        </w:rPr>
        <w:t>)</w:t>
      </w:r>
    </w:p>
    <w:p w14:paraId="64158EEE" w14:textId="77777777" w:rsidR="006E66C3" w:rsidRPr="00530469" w:rsidRDefault="006E66C3" w:rsidP="00CD250C">
      <w:pPr>
        <w:snapToGrid w:val="0"/>
        <w:spacing w:after="0" w:line="240" w:lineRule="auto"/>
        <w:jc w:val="both"/>
        <w:rPr>
          <w:rFonts w:cstheme="minorHAnsi"/>
          <w:spacing w:val="-2"/>
          <w:lang w:val="en-GB"/>
        </w:rPr>
      </w:pPr>
    </w:p>
    <w:p w14:paraId="3461ECF5" w14:textId="77777777" w:rsidR="004D1E9F" w:rsidRDefault="004D1E9F" w:rsidP="00CD250C">
      <w:pPr>
        <w:snapToGrid w:val="0"/>
        <w:spacing w:after="0" w:line="240" w:lineRule="auto"/>
        <w:jc w:val="both"/>
        <w:rPr>
          <w:rFonts w:cstheme="minorHAnsi"/>
          <w:spacing w:val="-2"/>
          <w:u w:val="single"/>
          <w:lang w:val="en-GB"/>
        </w:rPr>
      </w:pPr>
      <w:r>
        <w:rPr>
          <w:rFonts w:cstheme="minorHAnsi"/>
          <w:spacing w:val="-2"/>
          <w:lang w:val="en-GB"/>
        </w:rPr>
        <w:t xml:space="preserve">announced on </w:t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  <w:r>
        <w:rPr>
          <w:rFonts w:cstheme="minorHAnsi"/>
          <w:spacing w:val="-2"/>
          <w:u w:val="single"/>
          <w:lang w:val="en-GB"/>
        </w:rPr>
        <w:tab/>
      </w:r>
    </w:p>
    <w:p w14:paraId="23E421AD" w14:textId="7B2A940A" w:rsidR="006E66C3" w:rsidRPr="00530469" w:rsidRDefault="006E66C3" w:rsidP="00CD250C">
      <w:pPr>
        <w:snapToGrid w:val="0"/>
        <w:spacing w:after="0" w:line="240" w:lineRule="auto"/>
        <w:ind w:left="1296" w:firstLine="1296"/>
        <w:rPr>
          <w:rFonts w:cstheme="minorHAnsi"/>
          <w:i/>
          <w:iCs/>
          <w:spacing w:val="-2"/>
          <w:sz w:val="20"/>
          <w:szCs w:val="20"/>
          <w:lang w:val="en-GB"/>
        </w:rPr>
      </w:pPr>
      <w:r w:rsidRPr="00530469">
        <w:rPr>
          <w:rFonts w:cstheme="minorHAnsi"/>
          <w:i/>
          <w:iCs/>
          <w:spacing w:val="-2"/>
          <w:sz w:val="20"/>
          <w:szCs w:val="20"/>
          <w:lang w:val="en-GB"/>
        </w:rPr>
        <w:t>(</w:t>
      </w:r>
      <w:r w:rsidR="004D1E9F">
        <w:rPr>
          <w:rFonts w:cstheme="minorHAnsi"/>
          <w:i/>
          <w:iCs/>
          <w:spacing w:val="-2"/>
          <w:sz w:val="20"/>
          <w:szCs w:val="20"/>
          <w:lang w:val="en-GB"/>
        </w:rPr>
        <w:t>date of the announcement</w:t>
      </w:r>
      <w:r w:rsidRPr="00530469">
        <w:rPr>
          <w:rFonts w:cstheme="minorHAnsi"/>
          <w:i/>
          <w:iCs/>
          <w:spacing w:val="-2"/>
          <w:sz w:val="20"/>
          <w:szCs w:val="20"/>
          <w:lang w:val="en-GB"/>
        </w:rPr>
        <w:t>)</w:t>
      </w:r>
    </w:p>
    <w:p w14:paraId="01ECAF29" w14:textId="77777777" w:rsidR="006E66C3" w:rsidRPr="00530469" w:rsidRDefault="006E66C3" w:rsidP="00CD250C">
      <w:pPr>
        <w:spacing w:after="0" w:line="240" w:lineRule="auto"/>
        <w:jc w:val="both"/>
        <w:rPr>
          <w:rFonts w:cstheme="minorHAnsi"/>
          <w:sz w:val="24"/>
          <w:szCs w:val="24"/>
          <w:lang w:val="en-GB"/>
        </w:rPr>
      </w:pPr>
    </w:p>
    <w:p w14:paraId="1E6C2C79" w14:textId="77777777" w:rsidR="00B93D24" w:rsidRPr="00530469" w:rsidRDefault="00B93D24" w:rsidP="00CD250C">
      <w:pPr>
        <w:spacing w:after="0" w:line="240" w:lineRule="auto"/>
        <w:jc w:val="both"/>
        <w:rPr>
          <w:rFonts w:cstheme="minorHAnsi"/>
          <w:sz w:val="24"/>
          <w:szCs w:val="24"/>
          <w:lang w:val="en-GB"/>
        </w:rPr>
      </w:pPr>
    </w:p>
    <w:p w14:paraId="3090DEDE" w14:textId="0653BB46" w:rsidR="006D1756" w:rsidRDefault="00114AA1" w:rsidP="00CD250C">
      <w:pPr>
        <w:spacing w:after="0" w:line="240" w:lineRule="auto"/>
        <w:jc w:val="both"/>
        <w:rPr>
          <w:lang w:val="en-GB"/>
        </w:rPr>
      </w:pPr>
      <w:r w:rsidRPr="00530469">
        <w:rPr>
          <w:lang w:val="en-GB"/>
        </w:rPr>
        <w:t>1)</w:t>
      </w:r>
      <w:r w:rsidR="00346BAD" w:rsidRPr="00530469">
        <w:rPr>
          <w:lang w:val="en-GB"/>
        </w:rPr>
        <w:t xml:space="preserve"> </w:t>
      </w:r>
      <w:r w:rsidR="006D1756" w:rsidRPr="006D1756">
        <w:rPr>
          <w:lang w:val="en-GB"/>
        </w:rPr>
        <w:t xml:space="preserve">The Supplier </w:t>
      </w:r>
      <w:r w:rsidR="006D1756">
        <w:rPr>
          <w:lang w:val="en-GB"/>
        </w:rPr>
        <w:t>shall comply</w:t>
      </w:r>
      <w:r w:rsidR="006D1756" w:rsidRPr="006D1756">
        <w:rPr>
          <w:lang w:val="en-GB"/>
        </w:rPr>
        <w:t xml:space="preserve"> with the requirements of Directive (EU) 2022/2555 of the European Parliament and of the Council of 14 December 2022 (NIS2) to the extent applicable to the jurisdiction</w:t>
      </w:r>
      <w:r w:rsidR="006D1756">
        <w:rPr>
          <w:lang w:val="en-GB"/>
        </w:rPr>
        <w:t xml:space="preserve"> of the Supplier</w:t>
      </w:r>
      <w:r w:rsidR="006D1756" w:rsidRPr="006D1756">
        <w:rPr>
          <w:lang w:val="en-GB"/>
        </w:rPr>
        <w:t xml:space="preserve">, legal status and obligations under this </w:t>
      </w:r>
      <w:r w:rsidR="006D1756">
        <w:rPr>
          <w:lang w:val="en-GB"/>
        </w:rPr>
        <w:t>P</w:t>
      </w:r>
      <w:r w:rsidR="006D1756" w:rsidRPr="006D1756">
        <w:rPr>
          <w:lang w:val="en-GB"/>
        </w:rPr>
        <w:t xml:space="preserve">rocurement. I </w:t>
      </w:r>
      <w:r w:rsidR="006D1756">
        <w:rPr>
          <w:lang w:val="en-GB"/>
        </w:rPr>
        <w:t xml:space="preserve">hereby </w:t>
      </w:r>
      <w:r w:rsidR="006D1756" w:rsidRPr="006D1756">
        <w:rPr>
          <w:lang w:val="en-GB"/>
        </w:rPr>
        <w:t>undertake to provide documentary evidence (</w:t>
      </w:r>
      <w:r w:rsidR="00CD250C">
        <w:rPr>
          <w:lang w:val="en-GB"/>
        </w:rPr>
        <w:t>for example,</w:t>
      </w:r>
      <w:r w:rsidR="006D1756" w:rsidRPr="006D1756">
        <w:rPr>
          <w:lang w:val="en-GB"/>
        </w:rPr>
        <w:t xml:space="preserve"> valid information security certificates, audit reports, cybersecurity policies or other approvals) during the </w:t>
      </w:r>
      <w:r w:rsidR="00CD250C">
        <w:rPr>
          <w:lang w:val="en-GB"/>
        </w:rPr>
        <w:t xml:space="preserve">execution </w:t>
      </w:r>
      <w:r w:rsidR="006D1756" w:rsidRPr="006D1756">
        <w:rPr>
          <w:lang w:val="en-GB"/>
        </w:rPr>
        <w:t>of the Contract</w:t>
      </w:r>
      <w:r w:rsidR="006D1756">
        <w:rPr>
          <w:lang w:val="en-GB"/>
        </w:rPr>
        <w:t xml:space="preserve"> </w:t>
      </w:r>
      <w:r w:rsidR="006D1756" w:rsidRPr="006D1756">
        <w:rPr>
          <w:b/>
          <w:bCs/>
          <w:lang w:val="en-GB"/>
        </w:rPr>
        <w:t>(</w:t>
      </w:r>
      <w:r w:rsidR="006D1756">
        <w:rPr>
          <w:b/>
          <w:bCs/>
          <w:lang w:val="en-GB"/>
        </w:rPr>
        <w:t>c</w:t>
      </w:r>
      <w:r w:rsidR="006D1756" w:rsidRPr="006D1756">
        <w:rPr>
          <w:b/>
          <w:bCs/>
          <w:lang w:val="en-GB"/>
        </w:rPr>
        <w:t>ompliance with NIS2 directive)</w:t>
      </w:r>
      <w:r w:rsidR="006D1756">
        <w:rPr>
          <w:lang w:val="en-GB"/>
        </w:rPr>
        <w:t>.</w:t>
      </w:r>
    </w:p>
    <w:p w14:paraId="63B294DB" w14:textId="77777777" w:rsidR="006D1756" w:rsidRDefault="00114AA1" w:rsidP="00CD250C">
      <w:pPr>
        <w:spacing w:after="0" w:line="240" w:lineRule="auto"/>
        <w:jc w:val="both"/>
        <w:rPr>
          <w:lang w:val="en-GB"/>
        </w:rPr>
      </w:pPr>
      <w:r w:rsidRPr="00530469">
        <w:rPr>
          <w:lang w:val="en-GB"/>
        </w:rPr>
        <w:t xml:space="preserve">2) </w:t>
      </w:r>
      <w:r w:rsidR="006D1756">
        <w:rPr>
          <w:lang w:val="en-GB"/>
        </w:rPr>
        <w:t>The Supplier shall</w:t>
      </w:r>
      <w:r w:rsidR="006D1756" w:rsidRPr="006D1756">
        <w:rPr>
          <w:lang w:val="en-GB"/>
        </w:rPr>
        <w:t xml:space="preserve"> undertakes to ensure compliance with the requirements of Commission Delegated Regulation (EU) 2022/1645 on the management of information security risks that may affect aviation safety, no</w:t>
      </w:r>
      <w:r w:rsidR="006D1756">
        <w:rPr>
          <w:lang w:val="en-GB"/>
        </w:rPr>
        <w:t>t</w:t>
      </w:r>
      <w:r w:rsidR="006D1756" w:rsidRPr="006D1756">
        <w:rPr>
          <w:lang w:val="en-GB"/>
        </w:rPr>
        <w:t xml:space="preserve"> later than the end of the transitional period established in accordance with Commission Delegated Regulation (EU) No 1768, and to provide documentary evidence during the performance of the Contract</w:t>
      </w:r>
      <w:r w:rsidR="006D1756">
        <w:rPr>
          <w:lang w:val="en-GB"/>
        </w:rPr>
        <w:t xml:space="preserve"> </w:t>
      </w:r>
      <w:r w:rsidR="006D1756" w:rsidRPr="006D1756">
        <w:rPr>
          <w:b/>
          <w:bCs/>
          <w:lang w:val="en-GB"/>
        </w:rPr>
        <w:t>(</w:t>
      </w:r>
      <w:r w:rsidR="006D1756" w:rsidRPr="006D1756">
        <w:rPr>
          <w:b/>
          <w:bCs/>
          <w:lang w:val="en-GB"/>
        </w:rPr>
        <w:t>c</w:t>
      </w:r>
      <w:r w:rsidR="006D1756" w:rsidRPr="006D1756">
        <w:rPr>
          <w:b/>
          <w:bCs/>
          <w:lang w:val="en-GB"/>
        </w:rPr>
        <w:t>ompliance with aviation information security requirements)</w:t>
      </w:r>
      <w:r w:rsidRPr="006D1756">
        <w:rPr>
          <w:lang w:val="en-GB"/>
        </w:rPr>
        <w:t>.</w:t>
      </w:r>
    </w:p>
    <w:p w14:paraId="0BD4A337" w14:textId="55058008" w:rsidR="00114AA1" w:rsidRPr="00530469" w:rsidRDefault="00114AA1" w:rsidP="00CD250C">
      <w:pPr>
        <w:spacing w:after="0" w:line="240" w:lineRule="auto"/>
        <w:jc w:val="both"/>
        <w:rPr>
          <w:rFonts w:cstheme="minorHAnsi"/>
          <w:lang w:val="en-GB"/>
        </w:rPr>
      </w:pPr>
      <w:r w:rsidRPr="00530469">
        <w:rPr>
          <w:lang w:val="en-GB"/>
        </w:rPr>
        <w:t xml:space="preserve">3) </w:t>
      </w:r>
      <w:r w:rsidR="006D1756" w:rsidRPr="006D1756">
        <w:rPr>
          <w:lang w:val="en-GB"/>
        </w:rPr>
        <w:t xml:space="preserve">The Supplier </w:t>
      </w:r>
      <w:r w:rsidR="006D1756">
        <w:rPr>
          <w:lang w:val="en-GB"/>
        </w:rPr>
        <w:t>shall</w:t>
      </w:r>
      <w:r w:rsidR="006D1756" w:rsidRPr="006D1756">
        <w:rPr>
          <w:lang w:val="en-GB"/>
        </w:rPr>
        <w:t xml:space="preserve"> grant the </w:t>
      </w:r>
      <w:r w:rsidR="006D1756">
        <w:rPr>
          <w:lang w:val="en-GB"/>
        </w:rPr>
        <w:t xml:space="preserve">Contracting Authority </w:t>
      </w:r>
      <w:r w:rsidR="006D1756" w:rsidRPr="006D1756">
        <w:rPr>
          <w:lang w:val="en-GB"/>
        </w:rPr>
        <w:t>and competent authorities the right to conduct audits, inspections or incident investigations to assess compliance with contractual and regulatory requirements.</w:t>
      </w:r>
      <w:r w:rsidR="006D1756">
        <w:rPr>
          <w:lang w:val="en-GB"/>
        </w:rPr>
        <w:t xml:space="preserve"> </w:t>
      </w:r>
      <w:r w:rsidR="006D1756" w:rsidRPr="006D1756">
        <w:rPr>
          <w:lang w:val="en-GB"/>
        </w:rPr>
        <w:t xml:space="preserve">I </w:t>
      </w:r>
      <w:r w:rsidR="006D1756">
        <w:rPr>
          <w:lang w:val="en-GB"/>
        </w:rPr>
        <w:t xml:space="preserve">hereby </w:t>
      </w:r>
      <w:r w:rsidR="006D1756" w:rsidRPr="006D1756">
        <w:rPr>
          <w:lang w:val="en-GB"/>
        </w:rPr>
        <w:t xml:space="preserve">undertake to cooperate fully and provide all necessary documents, records, explanations and evidence promptly </w:t>
      </w:r>
      <w:r w:rsidR="006D1756" w:rsidRPr="006D1756">
        <w:rPr>
          <w:b/>
          <w:bCs/>
          <w:lang w:val="en-GB"/>
        </w:rPr>
        <w:t>(</w:t>
      </w:r>
      <w:r w:rsidR="006D1756">
        <w:rPr>
          <w:b/>
          <w:bCs/>
          <w:lang w:val="en-GB"/>
        </w:rPr>
        <w:t>a</w:t>
      </w:r>
      <w:r w:rsidR="006D1756" w:rsidRPr="006D1756">
        <w:rPr>
          <w:b/>
          <w:bCs/>
          <w:lang w:val="en-GB"/>
        </w:rPr>
        <w:t xml:space="preserve">udit </w:t>
      </w:r>
      <w:r w:rsidR="006D1756">
        <w:rPr>
          <w:b/>
          <w:bCs/>
          <w:lang w:val="en-GB"/>
        </w:rPr>
        <w:t>l</w:t>
      </w:r>
      <w:r w:rsidR="006D1756" w:rsidRPr="006D1756">
        <w:rPr>
          <w:b/>
          <w:bCs/>
          <w:lang w:val="en-GB"/>
        </w:rPr>
        <w:t xml:space="preserve">aw and </w:t>
      </w:r>
      <w:r w:rsidR="006D1756">
        <w:rPr>
          <w:b/>
          <w:bCs/>
          <w:lang w:val="en-GB"/>
        </w:rPr>
        <w:t>c</w:t>
      </w:r>
      <w:r w:rsidR="006D1756" w:rsidRPr="006D1756">
        <w:rPr>
          <w:b/>
          <w:bCs/>
          <w:lang w:val="en-GB"/>
        </w:rPr>
        <w:t>ooperation)</w:t>
      </w:r>
      <w:r w:rsidR="006D1756" w:rsidRPr="006D1756">
        <w:rPr>
          <w:lang w:val="en-GB"/>
        </w:rPr>
        <w:t>.</w:t>
      </w:r>
      <w:r w:rsidR="006D1756">
        <w:rPr>
          <w:lang w:val="en-GB"/>
        </w:rPr>
        <w:t xml:space="preserve"> </w:t>
      </w:r>
    </w:p>
    <w:p w14:paraId="2F04C2DE" w14:textId="77777777" w:rsidR="003344DD" w:rsidRDefault="00114AA1" w:rsidP="00CD250C">
      <w:pPr>
        <w:spacing w:after="0" w:line="240" w:lineRule="auto"/>
        <w:jc w:val="both"/>
        <w:rPr>
          <w:lang w:val="en-GB"/>
        </w:rPr>
      </w:pPr>
      <w:r w:rsidRPr="00530469">
        <w:rPr>
          <w:lang w:val="en-GB"/>
        </w:rPr>
        <w:t>4</w:t>
      </w:r>
      <w:r w:rsidR="00346BAD" w:rsidRPr="00530469">
        <w:rPr>
          <w:lang w:val="en-GB"/>
        </w:rPr>
        <w:t>)</w:t>
      </w:r>
      <w:r w:rsidRPr="00530469">
        <w:rPr>
          <w:lang w:val="en-GB"/>
        </w:rPr>
        <w:t xml:space="preserve"> </w:t>
      </w:r>
      <w:r w:rsidR="003344DD" w:rsidRPr="003344DD">
        <w:rPr>
          <w:lang w:val="en-GB"/>
        </w:rPr>
        <w:t xml:space="preserve">I </w:t>
      </w:r>
      <w:r w:rsidR="003344DD">
        <w:rPr>
          <w:lang w:val="en-GB"/>
        </w:rPr>
        <w:t xml:space="preserve">hereby </w:t>
      </w:r>
      <w:r w:rsidR="003344DD" w:rsidRPr="003344DD">
        <w:rPr>
          <w:lang w:val="en-GB"/>
        </w:rPr>
        <w:t xml:space="preserve">confirm that I will not conduct business with or rely on manufacturers, equipment, software maintenance, or individuals located in the following countries or territories that are considered unreliable </w:t>
      </w:r>
      <w:r w:rsidR="003344DD">
        <w:rPr>
          <w:lang w:val="en-GB"/>
        </w:rPr>
        <w:t>in accordance with</w:t>
      </w:r>
      <w:r w:rsidR="003344DD" w:rsidRPr="003344DD">
        <w:rPr>
          <w:lang w:val="en-GB"/>
        </w:rPr>
        <w:t xml:space="preserve"> the laws of the Republic of Lithuania:</w:t>
      </w:r>
      <w:r w:rsidR="003344DD">
        <w:rPr>
          <w:lang w:val="en-GB"/>
        </w:rPr>
        <w:t xml:space="preserve"> </w:t>
      </w:r>
    </w:p>
    <w:p w14:paraId="435FFEDD" w14:textId="77777777" w:rsidR="003344DD" w:rsidRDefault="00114AA1" w:rsidP="00CD250C">
      <w:pPr>
        <w:spacing w:after="0" w:line="240" w:lineRule="auto"/>
        <w:jc w:val="both"/>
        <w:rPr>
          <w:lang w:val="en-GB"/>
        </w:rPr>
      </w:pPr>
      <w:r w:rsidRPr="00530469">
        <w:rPr>
          <w:lang w:val="en-GB"/>
        </w:rPr>
        <w:t>-</w:t>
      </w:r>
      <w:r w:rsidR="003344DD">
        <w:rPr>
          <w:lang w:val="en-GB"/>
        </w:rPr>
        <w:t xml:space="preserve"> Russian Federation,</w:t>
      </w:r>
    </w:p>
    <w:p w14:paraId="1205F4E5" w14:textId="77777777" w:rsidR="003344DD" w:rsidRDefault="00114AA1" w:rsidP="00CD250C">
      <w:pPr>
        <w:spacing w:after="0" w:line="240" w:lineRule="auto"/>
        <w:jc w:val="both"/>
        <w:rPr>
          <w:lang w:val="en-GB"/>
        </w:rPr>
      </w:pPr>
      <w:r w:rsidRPr="00530469">
        <w:rPr>
          <w:lang w:val="en-GB"/>
        </w:rPr>
        <w:t xml:space="preserve">- </w:t>
      </w:r>
      <w:r w:rsidR="003344DD" w:rsidRPr="003344DD">
        <w:rPr>
          <w:lang w:val="en-GB"/>
        </w:rPr>
        <w:t>Republic of Belarus</w:t>
      </w:r>
      <w:r w:rsidR="003344DD">
        <w:rPr>
          <w:lang w:val="en-GB"/>
        </w:rPr>
        <w:t xml:space="preserve">, </w:t>
      </w:r>
    </w:p>
    <w:p w14:paraId="5512F156" w14:textId="77777777" w:rsidR="003344DD" w:rsidRDefault="00114AA1" w:rsidP="00CD250C">
      <w:pPr>
        <w:spacing w:after="0" w:line="240" w:lineRule="auto"/>
        <w:jc w:val="both"/>
        <w:rPr>
          <w:lang w:val="en-GB"/>
        </w:rPr>
      </w:pPr>
      <w:r w:rsidRPr="00530469">
        <w:rPr>
          <w:lang w:val="en-GB"/>
        </w:rPr>
        <w:lastRenderedPageBreak/>
        <w:t xml:space="preserve">- </w:t>
      </w:r>
      <w:r w:rsidR="003344DD" w:rsidRPr="003344DD">
        <w:rPr>
          <w:lang w:val="en-GB"/>
        </w:rPr>
        <w:t>People</w:t>
      </w:r>
      <w:r w:rsidR="003344DD">
        <w:rPr>
          <w:lang w:val="en-GB"/>
        </w:rPr>
        <w:t>’</w:t>
      </w:r>
      <w:r w:rsidR="003344DD" w:rsidRPr="003344DD">
        <w:rPr>
          <w:lang w:val="en-GB"/>
        </w:rPr>
        <w:t>s Republic of China (excluding the separate customs territories of Taiwan, Penghu, Kinmen and Matsu)</w:t>
      </w:r>
      <w:r w:rsidR="003344DD">
        <w:rPr>
          <w:lang w:val="en-GB"/>
        </w:rPr>
        <w:t xml:space="preserve">, </w:t>
      </w:r>
    </w:p>
    <w:p w14:paraId="44EBC426" w14:textId="77777777" w:rsidR="003344DD" w:rsidRDefault="00114AA1" w:rsidP="00CD250C">
      <w:pPr>
        <w:spacing w:after="0" w:line="240" w:lineRule="auto"/>
        <w:jc w:val="both"/>
        <w:rPr>
          <w:lang w:val="en-GB"/>
        </w:rPr>
      </w:pPr>
      <w:r w:rsidRPr="00530469">
        <w:rPr>
          <w:lang w:val="en-GB"/>
        </w:rPr>
        <w:t xml:space="preserve">- </w:t>
      </w:r>
      <w:r w:rsidR="003344DD" w:rsidRPr="003344DD">
        <w:rPr>
          <w:lang w:val="en-GB"/>
        </w:rPr>
        <w:t>Crimea annexed by the Russian Federation</w:t>
      </w:r>
      <w:r w:rsidR="003344DD">
        <w:rPr>
          <w:lang w:val="en-GB"/>
        </w:rPr>
        <w:t xml:space="preserve">, </w:t>
      </w:r>
    </w:p>
    <w:p w14:paraId="3B0D73E8" w14:textId="77777777" w:rsidR="003344DD" w:rsidRDefault="00114AA1" w:rsidP="00CD250C">
      <w:pPr>
        <w:spacing w:after="0" w:line="240" w:lineRule="auto"/>
        <w:jc w:val="both"/>
        <w:rPr>
          <w:lang w:val="en-GB"/>
        </w:rPr>
      </w:pPr>
      <w:r w:rsidRPr="00530469">
        <w:rPr>
          <w:lang w:val="en-GB"/>
        </w:rPr>
        <w:t xml:space="preserve">- </w:t>
      </w:r>
      <w:r w:rsidR="003344DD" w:rsidRPr="003344DD">
        <w:rPr>
          <w:lang w:val="en-GB"/>
        </w:rPr>
        <w:t>Transnistria, not controlled by the Moldovan government</w:t>
      </w:r>
      <w:r w:rsidR="003344DD">
        <w:rPr>
          <w:lang w:val="en-GB"/>
        </w:rPr>
        <w:t xml:space="preserve">, </w:t>
      </w:r>
    </w:p>
    <w:p w14:paraId="2A32FAD3" w14:textId="19CD1C30" w:rsidR="00B93D24" w:rsidRPr="00530469" w:rsidRDefault="00114AA1" w:rsidP="00CD250C">
      <w:pPr>
        <w:spacing w:after="0" w:line="240" w:lineRule="auto"/>
        <w:jc w:val="both"/>
        <w:rPr>
          <w:lang w:val="en-GB"/>
        </w:rPr>
      </w:pPr>
      <w:r w:rsidRPr="00530469">
        <w:rPr>
          <w:lang w:val="en-GB"/>
        </w:rPr>
        <w:t xml:space="preserve">- </w:t>
      </w:r>
      <w:r w:rsidR="003344DD" w:rsidRPr="003344DD">
        <w:rPr>
          <w:lang w:val="en-GB"/>
        </w:rPr>
        <w:t>Abkhazia and South Ossetia, not controlled by the Georgian government.</w:t>
      </w:r>
    </w:p>
    <w:p w14:paraId="59BECE59" w14:textId="77777777" w:rsidR="00B93D24" w:rsidRPr="00530469" w:rsidRDefault="00B93D24" w:rsidP="00CD250C">
      <w:pPr>
        <w:spacing w:after="0" w:line="240" w:lineRule="auto"/>
        <w:rPr>
          <w:lang w:val="en-GB"/>
        </w:rPr>
      </w:pPr>
    </w:p>
    <w:p w14:paraId="5F12524E" w14:textId="77777777" w:rsidR="00B93D24" w:rsidRPr="00530469" w:rsidRDefault="00B93D24" w:rsidP="00CD250C">
      <w:pPr>
        <w:spacing w:after="0" w:line="240" w:lineRule="auto"/>
        <w:rPr>
          <w:lang w:val="en-GB"/>
        </w:rPr>
      </w:pPr>
    </w:p>
    <w:p w14:paraId="7614BE16" w14:textId="77777777" w:rsidR="00B93D24" w:rsidRPr="00530469" w:rsidRDefault="00B93D24" w:rsidP="00CD250C">
      <w:pPr>
        <w:spacing w:after="0" w:line="240" w:lineRule="auto"/>
        <w:rPr>
          <w:lang w:val="en-GB"/>
        </w:rPr>
      </w:pPr>
    </w:p>
    <w:p w14:paraId="54AADD85" w14:textId="77777777" w:rsidR="00B93D24" w:rsidRPr="00530469" w:rsidRDefault="00B93D24" w:rsidP="00CD250C">
      <w:pPr>
        <w:spacing w:after="0" w:line="240" w:lineRule="auto"/>
        <w:rPr>
          <w:lang w:val="en-GB"/>
        </w:rPr>
      </w:pPr>
    </w:p>
    <w:p w14:paraId="59155982" w14:textId="77777777" w:rsidR="00B93D24" w:rsidRPr="00530469" w:rsidRDefault="00B93D24" w:rsidP="00CD250C">
      <w:pPr>
        <w:spacing w:after="0" w:line="240" w:lineRule="auto"/>
        <w:rPr>
          <w:lang w:val="en-GB"/>
        </w:rPr>
      </w:pPr>
    </w:p>
    <w:p w14:paraId="5FD84958" w14:textId="77777777" w:rsidR="00B93D24" w:rsidRPr="00530469" w:rsidRDefault="00B93D24" w:rsidP="00CD250C">
      <w:pPr>
        <w:spacing w:after="0" w:line="240" w:lineRule="auto"/>
        <w:rPr>
          <w:lang w:val="en-GB"/>
        </w:rPr>
      </w:pPr>
    </w:p>
    <w:p w14:paraId="24F3AD2F" w14:textId="77777777" w:rsidR="00B93D24" w:rsidRPr="00530469" w:rsidRDefault="00B93D24" w:rsidP="00CD250C">
      <w:pPr>
        <w:spacing w:after="0" w:line="240" w:lineRule="auto"/>
        <w:rPr>
          <w:lang w:val="en-GB"/>
        </w:rPr>
      </w:pPr>
    </w:p>
    <w:p w14:paraId="0567E032" w14:textId="49056DD9" w:rsidR="00B93D24" w:rsidRPr="00CD250C" w:rsidRDefault="00CD250C" w:rsidP="00CD250C">
      <w:pPr>
        <w:widowControl w:val="0"/>
        <w:suppressAutoHyphens/>
        <w:spacing w:after="0" w:line="240" w:lineRule="auto"/>
        <w:jc w:val="both"/>
        <w:textAlignment w:val="baseline"/>
        <w:rPr>
          <w:rFonts w:eastAsia="Calibri" w:cstheme="minorHAnsi"/>
          <w:u w:val="single"/>
          <w:lang w:val="en-GB"/>
        </w:rPr>
      </w:pPr>
      <w:r>
        <w:rPr>
          <w:rFonts w:eastAsia="Calibri" w:cstheme="minorHAnsi"/>
          <w:u w:val="single"/>
          <w:lang w:val="en-GB"/>
        </w:rPr>
        <w:tab/>
      </w:r>
      <w:r>
        <w:rPr>
          <w:rFonts w:eastAsia="Calibri" w:cstheme="minorHAnsi"/>
          <w:u w:val="single"/>
          <w:lang w:val="en-GB"/>
        </w:rPr>
        <w:tab/>
      </w:r>
      <w:r>
        <w:rPr>
          <w:rFonts w:eastAsia="Calibri" w:cstheme="minorHAnsi"/>
          <w:lang w:val="en-GB"/>
        </w:rPr>
        <w:tab/>
      </w:r>
      <w:r>
        <w:rPr>
          <w:rFonts w:eastAsia="Calibri" w:cstheme="minorHAnsi"/>
          <w:u w:val="single"/>
          <w:lang w:val="en-GB"/>
        </w:rPr>
        <w:tab/>
      </w:r>
      <w:r>
        <w:rPr>
          <w:rFonts w:eastAsia="Calibri" w:cstheme="minorHAnsi"/>
          <w:lang w:val="en-GB"/>
        </w:rPr>
        <w:tab/>
      </w:r>
      <w:r>
        <w:rPr>
          <w:rFonts w:eastAsia="Calibri" w:cstheme="minorHAnsi"/>
          <w:u w:val="single"/>
          <w:lang w:val="en-GB"/>
        </w:rPr>
        <w:tab/>
      </w:r>
      <w:r>
        <w:rPr>
          <w:rFonts w:eastAsia="Calibri" w:cstheme="minorHAnsi"/>
          <w:u w:val="single"/>
          <w:lang w:val="en-GB"/>
        </w:rPr>
        <w:tab/>
      </w:r>
    </w:p>
    <w:p w14:paraId="5ACF8C6B" w14:textId="70540694" w:rsidR="00D34D80" w:rsidRPr="00530469" w:rsidRDefault="00B93D24" w:rsidP="00CD250C">
      <w:pPr>
        <w:widowControl w:val="0"/>
        <w:suppressAutoHyphens/>
        <w:spacing w:after="0" w:line="240" w:lineRule="auto"/>
        <w:textAlignment w:val="baseline"/>
        <w:rPr>
          <w:rFonts w:cstheme="minorHAnsi"/>
          <w:lang w:val="en-GB"/>
        </w:rPr>
      </w:pPr>
      <w:r w:rsidRPr="00530469">
        <w:rPr>
          <w:rFonts w:eastAsia="Calibri" w:cstheme="minorHAnsi"/>
          <w:i/>
          <w:iCs/>
          <w:lang w:val="en-GB"/>
        </w:rPr>
        <w:t>(</w:t>
      </w:r>
      <w:r w:rsidR="00BB3E23">
        <w:rPr>
          <w:rFonts w:eastAsia="Calibri" w:cstheme="minorHAnsi"/>
          <w:i/>
          <w:iCs/>
          <w:lang w:val="en-GB"/>
        </w:rPr>
        <w:t>position</w:t>
      </w:r>
      <w:r w:rsidRPr="00530469">
        <w:rPr>
          <w:rFonts w:eastAsia="Calibri" w:cstheme="minorHAnsi"/>
          <w:i/>
          <w:iCs/>
          <w:lang w:val="en-GB"/>
        </w:rPr>
        <w:t>)</w:t>
      </w:r>
      <w:r w:rsidR="00BB3E23">
        <w:rPr>
          <w:rFonts w:eastAsia="Calibri" w:cstheme="minorHAnsi"/>
          <w:i/>
          <w:iCs/>
          <w:lang w:val="en-GB"/>
        </w:rPr>
        <w:tab/>
      </w:r>
      <w:r w:rsidR="00BB3E23">
        <w:rPr>
          <w:rFonts w:eastAsia="Calibri" w:cstheme="minorHAnsi"/>
          <w:i/>
          <w:iCs/>
          <w:lang w:val="en-GB"/>
        </w:rPr>
        <w:tab/>
      </w:r>
      <w:r w:rsidR="00BB3E23">
        <w:rPr>
          <w:rFonts w:eastAsia="Calibri" w:cstheme="minorHAnsi"/>
          <w:i/>
          <w:iCs/>
          <w:lang w:val="en-GB"/>
        </w:rPr>
        <w:tab/>
      </w:r>
      <w:r w:rsidRPr="00530469">
        <w:rPr>
          <w:rFonts w:eastAsia="Calibri" w:cstheme="minorHAnsi"/>
          <w:i/>
          <w:iCs/>
          <w:lang w:val="en-GB"/>
        </w:rPr>
        <w:t>(</w:t>
      </w:r>
      <w:r w:rsidR="00BB3E23">
        <w:rPr>
          <w:rFonts w:eastAsia="Calibri" w:cstheme="minorHAnsi"/>
          <w:i/>
          <w:iCs/>
          <w:lang w:val="en-GB"/>
        </w:rPr>
        <w:t>signature</w:t>
      </w:r>
      <w:r w:rsidRPr="00530469">
        <w:rPr>
          <w:rFonts w:eastAsia="Calibri" w:cstheme="minorHAnsi"/>
          <w:i/>
          <w:iCs/>
          <w:lang w:val="en-GB"/>
        </w:rPr>
        <w:t>)</w:t>
      </w:r>
      <w:r w:rsidR="00BB3E23">
        <w:rPr>
          <w:rFonts w:eastAsia="Calibri" w:cstheme="minorHAnsi"/>
          <w:i/>
          <w:iCs/>
          <w:lang w:val="en-GB"/>
        </w:rPr>
        <w:tab/>
      </w:r>
      <w:r w:rsidR="00BB3E23">
        <w:rPr>
          <w:rFonts w:eastAsia="Calibri" w:cstheme="minorHAnsi"/>
          <w:i/>
          <w:iCs/>
          <w:lang w:val="en-GB"/>
        </w:rPr>
        <w:tab/>
      </w:r>
      <w:r w:rsidRPr="00530469">
        <w:rPr>
          <w:rFonts w:eastAsia="Calibri" w:cstheme="minorHAnsi"/>
          <w:i/>
          <w:iCs/>
          <w:lang w:val="en-GB"/>
        </w:rPr>
        <w:t>(</w:t>
      </w:r>
      <w:r w:rsidR="00BB3E23">
        <w:rPr>
          <w:rFonts w:eastAsia="Calibri" w:cstheme="minorHAnsi"/>
          <w:i/>
          <w:iCs/>
          <w:lang w:val="en-GB"/>
        </w:rPr>
        <w:t>name and surname)</w:t>
      </w:r>
    </w:p>
    <w:sectPr w:rsidR="00D34D80" w:rsidRPr="00530469" w:rsidSect="005304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8F657A"/>
    <w:multiLevelType w:val="hybridMultilevel"/>
    <w:tmpl w:val="BFD611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333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D80"/>
    <w:rsid w:val="00006D08"/>
    <w:rsid w:val="000C7072"/>
    <w:rsid w:val="00104FD7"/>
    <w:rsid w:val="00114AA1"/>
    <w:rsid w:val="001926A1"/>
    <w:rsid w:val="002266AF"/>
    <w:rsid w:val="003344DD"/>
    <w:rsid w:val="00346BAD"/>
    <w:rsid w:val="003556B6"/>
    <w:rsid w:val="003B7741"/>
    <w:rsid w:val="0047162E"/>
    <w:rsid w:val="004C621D"/>
    <w:rsid w:val="004D1E9F"/>
    <w:rsid w:val="00530469"/>
    <w:rsid w:val="0059613F"/>
    <w:rsid w:val="006D1756"/>
    <w:rsid w:val="006E66C3"/>
    <w:rsid w:val="00707167"/>
    <w:rsid w:val="007B3695"/>
    <w:rsid w:val="007B3F3C"/>
    <w:rsid w:val="00AA195C"/>
    <w:rsid w:val="00B16FDB"/>
    <w:rsid w:val="00B9388F"/>
    <w:rsid w:val="00B93D24"/>
    <w:rsid w:val="00BB3E23"/>
    <w:rsid w:val="00C46161"/>
    <w:rsid w:val="00CD250C"/>
    <w:rsid w:val="00D04785"/>
    <w:rsid w:val="00D34D80"/>
    <w:rsid w:val="00E242F4"/>
    <w:rsid w:val="00E43DE2"/>
    <w:rsid w:val="00E9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CC85E"/>
  <w15:chartTrackingRefBased/>
  <w15:docId w15:val="{1974A2EE-AEDA-4DD2-B38C-C5604767D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A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6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1654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Veličkienė</dc:creator>
  <cp:keywords/>
  <dc:description/>
  <cp:lastModifiedBy>Aistė Baušienė</cp:lastModifiedBy>
  <cp:revision>2</cp:revision>
  <dcterms:created xsi:type="dcterms:W3CDTF">2026-01-29T14:41:00Z</dcterms:created>
  <dcterms:modified xsi:type="dcterms:W3CDTF">2026-01-29T14:41:00Z</dcterms:modified>
</cp:coreProperties>
</file>